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D0" w:rsidRDefault="006179D0">
      <w:pPr>
        <w:rPr>
          <w:rFonts w:ascii="Verdana" w:hAnsi="Verdana"/>
          <w:color w:val="231F20"/>
          <w:sz w:val="32"/>
          <w:szCs w:val="32"/>
          <w:shd w:val="clear" w:color="auto" w:fill="FFFFFF"/>
        </w:rPr>
      </w:pPr>
      <w:r>
        <w:rPr>
          <w:rFonts w:ascii="Verdana" w:hAnsi="Verdana"/>
          <w:color w:val="231F20"/>
          <w:sz w:val="32"/>
          <w:szCs w:val="32"/>
          <w:shd w:val="clear" w:color="auto" w:fill="FFFFFF"/>
        </w:rPr>
        <w:t xml:space="preserve">                  </w:t>
      </w:r>
      <w:r w:rsidR="00023DDB" w:rsidRPr="006179D0">
        <w:rPr>
          <w:rFonts w:ascii="Verdana" w:hAnsi="Verdana"/>
          <w:color w:val="231F20"/>
          <w:sz w:val="32"/>
          <w:szCs w:val="32"/>
          <w:shd w:val="clear" w:color="auto" w:fill="FFFFFF"/>
        </w:rPr>
        <w:t>Консультация на тему:</w:t>
      </w:r>
    </w:p>
    <w:p w:rsidR="006179D0" w:rsidRDefault="006179D0">
      <w:pPr>
        <w:rPr>
          <w:rFonts w:ascii="Verdana" w:hAnsi="Verdana"/>
          <w:color w:val="231F20"/>
          <w:sz w:val="32"/>
          <w:szCs w:val="32"/>
          <w:shd w:val="clear" w:color="auto" w:fill="FFFFFF"/>
        </w:rPr>
      </w:pPr>
      <w:r>
        <w:rPr>
          <w:rFonts w:ascii="Verdana" w:hAnsi="Verdana"/>
          <w:color w:val="231F20"/>
          <w:sz w:val="32"/>
          <w:szCs w:val="32"/>
          <w:shd w:val="clear" w:color="auto" w:fill="FFFFFF"/>
        </w:rPr>
        <w:t xml:space="preserve">    </w:t>
      </w:r>
      <w:r w:rsidR="00023DDB" w:rsidRPr="006179D0">
        <w:rPr>
          <w:rFonts w:ascii="Verdana" w:hAnsi="Verdana"/>
          <w:color w:val="231F20"/>
          <w:sz w:val="32"/>
          <w:szCs w:val="32"/>
          <w:shd w:val="clear" w:color="auto" w:fill="FFFFFF"/>
        </w:rPr>
        <w:t xml:space="preserve"> </w:t>
      </w:r>
      <w:r w:rsidR="00023DDB" w:rsidRPr="006179D0">
        <w:rPr>
          <w:rFonts w:ascii="Verdana" w:hAnsi="Verdana"/>
          <w:b/>
          <w:color w:val="231F20"/>
          <w:sz w:val="32"/>
          <w:szCs w:val="32"/>
          <w:shd w:val="clear" w:color="auto" w:fill="FFFFFF"/>
        </w:rPr>
        <w:t>«Какие игрушки необходимы</w:t>
      </w:r>
      <w:r w:rsidR="00023DDB" w:rsidRPr="006179D0">
        <w:rPr>
          <w:rFonts w:ascii="Verdana" w:hAnsi="Verdana"/>
          <w:color w:val="231F20"/>
          <w:sz w:val="32"/>
          <w:szCs w:val="32"/>
          <w:shd w:val="clear" w:color="auto" w:fill="FFFFFF"/>
        </w:rPr>
        <w:t xml:space="preserve"> </w:t>
      </w:r>
      <w:r w:rsidR="00023DDB" w:rsidRPr="006179D0">
        <w:rPr>
          <w:rFonts w:ascii="Verdana" w:hAnsi="Verdana"/>
          <w:b/>
          <w:color w:val="231F20"/>
          <w:sz w:val="32"/>
          <w:szCs w:val="32"/>
          <w:shd w:val="clear" w:color="auto" w:fill="FFFFFF"/>
        </w:rPr>
        <w:t>детям</w:t>
      </w:r>
      <w:r w:rsidR="00023DDB" w:rsidRPr="006179D0">
        <w:rPr>
          <w:rFonts w:ascii="Verdana" w:hAnsi="Verdana"/>
          <w:color w:val="231F20"/>
          <w:sz w:val="32"/>
          <w:szCs w:val="32"/>
          <w:shd w:val="clear" w:color="auto" w:fill="FFFFFF"/>
        </w:rPr>
        <w:t>»</w:t>
      </w:r>
    </w:p>
    <w:p w:rsidR="00D5646B" w:rsidRPr="00F61628" w:rsidRDefault="00023DDB">
      <w:pPr>
        <w:rPr>
          <w:sz w:val="28"/>
          <w:szCs w:val="28"/>
        </w:rPr>
      </w:pPr>
      <w:r>
        <w:rPr>
          <w:rFonts w:ascii="Verdana" w:hAnsi="Verdana"/>
          <w:color w:val="231F20"/>
          <w:shd w:val="clear" w:color="auto" w:fill="FFFFFF"/>
        </w:rPr>
        <w:t xml:space="preserve"> </w:t>
      </w:r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 то это невзрачный мишка, переданный по наследству мамой, малюсенький пупсик с огромным количеством немыслимых нарядов из тюля и т. 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 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 то уйдут, страх темноты, когда выключается свет и надо уснуть, но не в одиночестве, а с подружко</w:t>
      </w:r>
      <w:proofErr w:type="gram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й-</w:t>
      </w:r>
      <w:proofErr w:type="gram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 Трудно представить, что подобное отношение ребёнок может испытать к робот</w:t>
      </w:r>
      <w:proofErr w:type="gram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у-</w:t>
      </w:r>
      <w:proofErr w:type="gram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</w:t>
      </w:r>
      <w:proofErr w:type="spell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трансформеру</w:t>
      </w:r>
      <w:proofErr w:type="spell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, игрушке" Денди" , взмывающему ввысь самолёту, ревущей машине. </w:t>
      </w:r>
      <w:proofErr w:type="gram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В" подружки" маленькие мальчики и девочки скорее выберут Барби, Мишку, котёнка, зайчонка, то есть существо, очень </w:t>
      </w:r>
      <w:r w:rsidR="00507794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похожие </w:t>
      </w:r>
      <w:bookmarkStart w:id="0" w:name="_GoBack"/>
      <w:bookmarkEnd w:id="0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на человека, близкое ему и понятное.</w:t>
      </w:r>
      <w:proofErr w:type="gram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Поэтому, узнав о заветной мечте ребёнка иметь ту или иную игрушку, подумайте сначала, нужна ли она ему. 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 Игрушки из реальной жизни. Кукольное семейств</w:t>
      </w:r>
      <w:proofErr w:type="gram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о(</w:t>
      </w:r>
      <w:proofErr w:type="gram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</w:t>
      </w:r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lastRenderedPageBreak/>
        <w:t xml:space="preserve">может быть и семья зверюшек) 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 д. Игрушки, помогающие" выплеснуть" агрессию. </w:t>
      </w:r>
      <w:proofErr w:type="gram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Солдатики, ружья, мячи, надувные груши, подушки, резиновые игрушки, скакалки, кегли, а также дротики для метания и т. д. Игрушки для развития творческой фантазии и самовыражения.</w:t>
      </w:r>
      <w:proofErr w:type="gram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</w:t>
      </w:r>
      <w:proofErr w:type="gram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 д. При покупке игрушек пользуйтесь простым правилом: игрушки следует выбирать, а не собирать!</w:t>
      </w:r>
      <w:proofErr w:type="gram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 Игрушки для самых </w:t>
      </w:r>
      <w:proofErr w:type="gram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маленьких</w:t>
      </w:r>
      <w:proofErr w:type="gram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прежде всего должны развивать органы чувств: глаза, уши, руки. И пока основная его потребност</w:t>
      </w:r>
      <w:proofErr w:type="gram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ь-</w:t>
      </w:r>
      <w:proofErr w:type="gram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чувствовать тепло, первые игрушки малышей</w:t>
      </w:r>
      <w:r>
        <w:rPr>
          <w:rFonts w:ascii="Verdana" w:hAnsi="Verdana"/>
          <w:color w:val="231F20"/>
          <w:shd w:val="clear" w:color="auto" w:fill="FFFFFF"/>
        </w:rPr>
        <w:t xml:space="preserve"> </w:t>
      </w:r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 Для годовалого малыша интересны и полезны будут пластмассовые пирамидки из 3- 4 составляющих колец разного цвета, мисочки разных размеров, вкладывающиеся друг в друга, разноцветные кубики. Манипуляция с этими </w:t>
      </w:r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lastRenderedPageBreak/>
        <w:t>игрушками не только развивает интеллект ребёнка, но и доставляет удовольствие и радость, когда у малыша что- то получается так же, как у взрослого. Очень полезны игрушки неваляшки. Для 2- летних детей очень хороши большой разноцветный мяч, который не закатывается под мебель, 7- 8- 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 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  <w:proofErr w:type="gram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К</w:t>
      </w:r>
      <w:proofErr w:type="gram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трём годам 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</w:t>
      </w:r>
      <w:proofErr w:type="gram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а-</w:t>
      </w:r>
      <w:proofErr w:type="gram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в" дочк</w:t>
      </w:r>
      <w:proofErr w:type="gram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и-</w:t>
      </w:r>
      <w:proofErr w:type="gram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матери" , " в папу и маму" , в" магазин" , в" доктора" , " детский сад" и т. п. Игрушки в этом возрасте увеличиваются в размерах( большая кукла, большой медведь и т. д. ) 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со</w:t>
      </w:r>
      <w:proofErr w:type="gram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взрослыми жизнью свидетельствует о новом этапе в развитии эмоций и социальной адаптации. Основное требование </w:t>
      </w:r>
      <w:proofErr w:type="gramStart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>–"</w:t>
      </w:r>
      <w:proofErr w:type="gramEnd"/>
      <w:r w:rsidRPr="00F61628">
        <w:rPr>
          <w:rFonts w:ascii="Verdana" w:hAnsi="Verdana"/>
          <w:color w:val="231F20"/>
          <w:sz w:val="28"/>
          <w:szCs w:val="28"/>
          <w:shd w:val="clear" w:color="auto" w:fill="FFFFFF"/>
        </w:rPr>
        <w:t xml:space="preserve"> бытовые игрушки" должны быть похожи на" оригинал" и быть достаточно прочными</w:t>
      </w:r>
    </w:p>
    <w:sectPr w:rsidR="00D5646B" w:rsidRPr="00F61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DB"/>
    <w:rsid w:val="00023DDB"/>
    <w:rsid w:val="00481735"/>
    <w:rsid w:val="00507794"/>
    <w:rsid w:val="006179D0"/>
    <w:rsid w:val="00D5646B"/>
    <w:rsid w:val="00F6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2025-05-11T13:38:00Z</dcterms:created>
  <dcterms:modified xsi:type="dcterms:W3CDTF">2025-11-19T19:44:00Z</dcterms:modified>
</cp:coreProperties>
</file>